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111" w14:textId="056626FA" w:rsidR="00D834F3" w:rsidRPr="00DC5C4C" w:rsidRDefault="00E34541" w:rsidP="00DC5C4C">
      <w:pPr>
        <w:jc w:val="center"/>
        <w:rPr>
          <w:b/>
          <w:bCs/>
          <w:color w:val="002677"/>
          <w:sz w:val="32"/>
          <w:szCs w:val="32"/>
        </w:rPr>
      </w:pPr>
      <w:bookmarkStart w:id="0" w:name="_Hlk112420996"/>
      <w:bookmarkStart w:id="1" w:name="_Hlk92353338"/>
      <w:r w:rsidRPr="00DC5C4C">
        <w:rPr>
          <w:b/>
          <w:bCs/>
          <w:color w:val="002677"/>
          <w:sz w:val="32"/>
          <w:szCs w:val="32"/>
        </w:rPr>
        <w:t>County Funded SNF Referral Process</w:t>
      </w:r>
    </w:p>
    <w:p w14:paraId="1A23B759" w14:textId="64D47D9A" w:rsidR="0039799A" w:rsidRDefault="00535824" w:rsidP="00785EA2">
      <w:pPr>
        <w:pStyle w:val="BodyText"/>
        <w:spacing w:before="0"/>
        <w:ind w:right="0"/>
        <w:jc w:val="center"/>
        <w:rPr>
          <w:b/>
          <w:bCs/>
          <w:color w:val="002677"/>
          <w:sz w:val="32"/>
          <w:szCs w:val="32"/>
        </w:rPr>
      </w:pPr>
      <w:r w:rsidRPr="00535824">
        <w:rPr>
          <w:b/>
          <w:bCs/>
          <w:noProof/>
          <w:color w:val="002677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64BF3F" wp14:editId="57D750BC">
            <wp:simplePos x="0" y="0"/>
            <wp:positionH relativeFrom="margin">
              <wp:posOffset>-404495</wp:posOffset>
            </wp:positionH>
            <wp:positionV relativeFrom="paragraph">
              <wp:posOffset>309245</wp:posOffset>
            </wp:positionV>
            <wp:extent cx="9707245" cy="3905250"/>
            <wp:effectExtent l="0" t="0" r="8255" b="0"/>
            <wp:wrapThrough wrapText="bothSides">
              <wp:wrapPolygon edited="0">
                <wp:start x="0" y="0"/>
                <wp:lineTo x="0" y="21495"/>
                <wp:lineTo x="21576" y="21495"/>
                <wp:lineTo x="215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724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3812E" w14:textId="68D5957B" w:rsidR="00792CF6" w:rsidRDefault="00792CF6" w:rsidP="00785EA2">
      <w:pPr>
        <w:pStyle w:val="BodyText"/>
        <w:spacing w:before="0"/>
        <w:ind w:right="0"/>
        <w:jc w:val="center"/>
        <w:rPr>
          <w:b/>
          <w:bCs/>
          <w:color w:val="002677"/>
          <w:sz w:val="32"/>
          <w:szCs w:val="32"/>
        </w:rPr>
      </w:pPr>
    </w:p>
    <w:p w14:paraId="42754453" w14:textId="663CBEA6" w:rsidR="0039799A" w:rsidRDefault="0039799A" w:rsidP="00785EA2">
      <w:pPr>
        <w:pStyle w:val="BodyText"/>
        <w:spacing w:before="0"/>
        <w:ind w:right="0"/>
        <w:jc w:val="center"/>
        <w:rPr>
          <w:b/>
          <w:bCs/>
          <w:color w:val="002677"/>
          <w:sz w:val="32"/>
          <w:szCs w:val="32"/>
        </w:rPr>
      </w:pPr>
    </w:p>
    <w:p w14:paraId="199F1B1D" w14:textId="6DAA3F46" w:rsidR="00816549" w:rsidRDefault="00816549" w:rsidP="009D1637">
      <w:pPr>
        <w:pStyle w:val="BodyText"/>
      </w:pPr>
    </w:p>
    <w:bookmarkEnd w:id="0"/>
    <w:bookmarkEnd w:id="1"/>
    <w:p w14:paraId="1CC257D3" w14:textId="1327BE4A" w:rsidR="00A0381C" w:rsidRDefault="00A0381C"/>
    <w:sectPr w:rsidR="00A0381C" w:rsidSect="00E34541">
      <w:footerReference w:type="default" r:id="rId12"/>
      <w:headerReference w:type="first" r:id="rId13"/>
      <w:footerReference w:type="first" r:id="rId14"/>
      <w:pgSz w:w="15840" w:h="12240" w:orient="landscape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E99C" w14:textId="77777777" w:rsidR="00CE2C06" w:rsidRDefault="00CE2C06" w:rsidP="00D37017">
      <w:r>
        <w:separator/>
      </w:r>
    </w:p>
  </w:endnote>
  <w:endnote w:type="continuationSeparator" w:id="0">
    <w:p w14:paraId="76306D01" w14:textId="77777777" w:rsidR="00CE2C06" w:rsidRDefault="00CE2C06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7A1C" w14:textId="20BECAF9" w:rsidR="00E34541" w:rsidRPr="00E34541" w:rsidRDefault="00E34541" w:rsidP="00E34541">
    <w:pPr>
      <w:pStyle w:val="Footer"/>
      <w:rPr>
        <w:sz w:val="18"/>
        <w:szCs w:val="18"/>
      </w:rPr>
    </w:pPr>
    <w:r w:rsidRPr="00E34541">
      <w:rPr>
        <w:sz w:val="18"/>
        <w:szCs w:val="18"/>
      </w:rPr>
      <w:t xml:space="preserve">Rev </w:t>
    </w:r>
    <w:r w:rsidR="008D09A9">
      <w:rPr>
        <w:sz w:val="18"/>
        <w:szCs w:val="18"/>
      </w:rPr>
      <w:t>5.5</w:t>
    </w:r>
    <w:r w:rsidRPr="00E34541">
      <w:rPr>
        <w:sz w:val="18"/>
        <w:szCs w:val="18"/>
      </w:rPr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385" w14:textId="77777777" w:rsidR="00CE2C06" w:rsidRDefault="00CE2C06" w:rsidP="00D37017">
      <w:r>
        <w:separator/>
      </w:r>
    </w:p>
  </w:footnote>
  <w:footnote w:type="continuationSeparator" w:id="0">
    <w:p w14:paraId="0BBB11C9" w14:textId="77777777" w:rsidR="00CE2C06" w:rsidRDefault="00CE2C06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3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7650"/>
    </w:tblGrid>
    <w:tr w:rsidR="00341A9B" w14:paraId="0EAD9E6C" w14:textId="77777777" w:rsidTr="00622EB6">
      <w:trPr>
        <w:trHeight w:val="72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7650" w:type="dxa"/>
        </w:tcPr>
        <w:p w14:paraId="617989F0" w14:textId="2DDAF0C7" w:rsidR="00341A9B" w:rsidRPr="00A54697" w:rsidRDefault="00341A9B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55603"/>
    <w:rsid w:val="000946DD"/>
    <w:rsid w:val="000A0EB3"/>
    <w:rsid w:val="000D394F"/>
    <w:rsid w:val="000F75EA"/>
    <w:rsid w:val="00100DE5"/>
    <w:rsid w:val="00114071"/>
    <w:rsid w:val="001174AE"/>
    <w:rsid w:val="0014347F"/>
    <w:rsid w:val="00151861"/>
    <w:rsid w:val="001A72AC"/>
    <w:rsid w:val="001B2CD5"/>
    <w:rsid w:val="001C2B41"/>
    <w:rsid w:val="001D6657"/>
    <w:rsid w:val="001F79BF"/>
    <w:rsid w:val="00236358"/>
    <w:rsid w:val="00240FBE"/>
    <w:rsid w:val="0024279C"/>
    <w:rsid w:val="0028564F"/>
    <w:rsid w:val="00286B78"/>
    <w:rsid w:val="002B5F67"/>
    <w:rsid w:val="002E3039"/>
    <w:rsid w:val="00310E2E"/>
    <w:rsid w:val="003366F9"/>
    <w:rsid w:val="00341A9B"/>
    <w:rsid w:val="00344DCE"/>
    <w:rsid w:val="003562AE"/>
    <w:rsid w:val="00360C43"/>
    <w:rsid w:val="00376619"/>
    <w:rsid w:val="00381041"/>
    <w:rsid w:val="0039799A"/>
    <w:rsid w:val="003A757A"/>
    <w:rsid w:val="003C7934"/>
    <w:rsid w:val="003D1B86"/>
    <w:rsid w:val="004303CC"/>
    <w:rsid w:val="00487200"/>
    <w:rsid w:val="004D3D04"/>
    <w:rsid w:val="00535824"/>
    <w:rsid w:val="0054208D"/>
    <w:rsid w:val="00546F07"/>
    <w:rsid w:val="005A1CEF"/>
    <w:rsid w:val="005E05F8"/>
    <w:rsid w:val="005E531B"/>
    <w:rsid w:val="005E765C"/>
    <w:rsid w:val="005F52D9"/>
    <w:rsid w:val="00603F5F"/>
    <w:rsid w:val="00610A2E"/>
    <w:rsid w:val="00622EB6"/>
    <w:rsid w:val="006242C5"/>
    <w:rsid w:val="00642BED"/>
    <w:rsid w:val="00674D51"/>
    <w:rsid w:val="006A719E"/>
    <w:rsid w:val="006B3262"/>
    <w:rsid w:val="006C3BFE"/>
    <w:rsid w:val="006E69E4"/>
    <w:rsid w:val="00712411"/>
    <w:rsid w:val="007236F2"/>
    <w:rsid w:val="00747F83"/>
    <w:rsid w:val="00767615"/>
    <w:rsid w:val="00774784"/>
    <w:rsid w:val="00776309"/>
    <w:rsid w:val="00785EA2"/>
    <w:rsid w:val="00792CF6"/>
    <w:rsid w:val="007C2211"/>
    <w:rsid w:val="007D0619"/>
    <w:rsid w:val="007E1C4F"/>
    <w:rsid w:val="008054D3"/>
    <w:rsid w:val="00816549"/>
    <w:rsid w:val="00844A03"/>
    <w:rsid w:val="008644C2"/>
    <w:rsid w:val="008966E1"/>
    <w:rsid w:val="008A26FC"/>
    <w:rsid w:val="008B0E2D"/>
    <w:rsid w:val="008D09A9"/>
    <w:rsid w:val="00943014"/>
    <w:rsid w:val="00961E42"/>
    <w:rsid w:val="009651B5"/>
    <w:rsid w:val="00982B80"/>
    <w:rsid w:val="00990813"/>
    <w:rsid w:val="00993DE7"/>
    <w:rsid w:val="009B5BB6"/>
    <w:rsid w:val="009D1637"/>
    <w:rsid w:val="009D5622"/>
    <w:rsid w:val="00A030A5"/>
    <w:rsid w:val="00A0381C"/>
    <w:rsid w:val="00A1196E"/>
    <w:rsid w:val="00A3509D"/>
    <w:rsid w:val="00A54697"/>
    <w:rsid w:val="00A65AE8"/>
    <w:rsid w:val="00A91144"/>
    <w:rsid w:val="00A97CB8"/>
    <w:rsid w:val="00AA7061"/>
    <w:rsid w:val="00AB00EF"/>
    <w:rsid w:val="00AE6D18"/>
    <w:rsid w:val="00B16F3D"/>
    <w:rsid w:val="00B61096"/>
    <w:rsid w:val="00B6628B"/>
    <w:rsid w:val="00BA0DB2"/>
    <w:rsid w:val="00BF7A0C"/>
    <w:rsid w:val="00C30F02"/>
    <w:rsid w:val="00C32236"/>
    <w:rsid w:val="00C3535A"/>
    <w:rsid w:val="00C417CA"/>
    <w:rsid w:val="00C4269C"/>
    <w:rsid w:val="00C516E1"/>
    <w:rsid w:val="00C762A0"/>
    <w:rsid w:val="00CB0F42"/>
    <w:rsid w:val="00CB53EC"/>
    <w:rsid w:val="00CE2C06"/>
    <w:rsid w:val="00D30B9E"/>
    <w:rsid w:val="00D37017"/>
    <w:rsid w:val="00D42475"/>
    <w:rsid w:val="00D52133"/>
    <w:rsid w:val="00D52F32"/>
    <w:rsid w:val="00D55CB0"/>
    <w:rsid w:val="00D834F3"/>
    <w:rsid w:val="00DB1658"/>
    <w:rsid w:val="00DC5C4C"/>
    <w:rsid w:val="00DE73E0"/>
    <w:rsid w:val="00DF65F9"/>
    <w:rsid w:val="00E34541"/>
    <w:rsid w:val="00E3791A"/>
    <w:rsid w:val="00E47ED8"/>
    <w:rsid w:val="00E5381A"/>
    <w:rsid w:val="00E56D7E"/>
    <w:rsid w:val="00E60564"/>
    <w:rsid w:val="00EA7CC4"/>
    <w:rsid w:val="00EB0B72"/>
    <w:rsid w:val="00EC006E"/>
    <w:rsid w:val="00ED6E9F"/>
    <w:rsid w:val="00EE6D72"/>
    <w:rsid w:val="00EF10FC"/>
    <w:rsid w:val="00F127CC"/>
    <w:rsid w:val="00F738EB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43B7-2D3F-4310-B12A-885107D5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2023-04-29T21:24:00Z</dcterms:created>
  <dcterms:modified xsi:type="dcterms:W3CDTF">2023-05-05T19:35:00Z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